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134" w14:textId="77777777" w:rsidR="00F63B43" w:rsidRPr="00F63B43" w:rsidRDefault="00F63B43" w:rsidP="00F63B43">
      <w:pPr>
        <w:ind w:firstLine="709"/>
        <w:jc w:val="center"/>
        <w:rPr>
          <w:b/>
          <w:sz w:val="28"/>
          <w:szCs w:val="28"/>
        </w:rPr>
      </w:pPr>
      <w:r w:rsidRPr="00F63B43">
        <w:rPr>
          <w:b/>
          <w:bCs/>
          <w:sz w:val="28"/>
          <w:szCs w:val="28"/>
        </w:rPr>
        <w:t xml:space="preserve">Антидопинговые правила </w:t>
      </w:r>
      <w:r>
        <w:rPr>
          <w:b/>
          <w:bCs/>
          <w:sz w:val="28"/>
          <w:szCs w:val="28"/>
        </w:rPr>
        <w:br/>
      </w:r>
      <w:r w:rsidRPr="00F63B43">
        <w:rPr>
          <w:b/>
          <w:sz w:val="28"/>
          <w:szCs w:val="28"/>
        </w:rPr>
        <w:t>Всероссийской федерации спорта слепых</w:t>
      </w:r>
    </w:p>
    <w:p w14:paraId="581E4A90" w14:textId="77777777" w:rsidR="00F63B43" w:rsidRPr="00F63B43" w:rsidRDefault="00F63B43" w:rsidP="00F63B43">
      <w:pPr>
        <w:ind w:firstLine="709"/>
        <w:jc w:val="both"/>
        <w:rPr>
          <w:b/>
          <w:bCs/>
          <w:sz w:val="28"/>
          <w:szCs w:val="28"/>
        </w:rPr>
      </w:pPr>
    </w:p>
    <w:p w14:paraId="1D1F6E20" w14:textId="77777777" w:rsidR="00F63B43" w:rsidRPr="00F63B43" w:rsidRDefault="00F63B43" w:rsidP="00F63B43">
      <w:pPr>
        <w:ind w:firstLine="709"/>
        <w:jc w:val="center"/>
        <w:rPr>
          <w:b/>
          <w:bCs/>
          <w:sz w:val="28"/>
          <w:szCs w:val="28"/>
        </w:rPr>
      </w:pPr>
      <w:r w:rsidRPr="00F63B43">
        <w:rPr>
          <w:b/>
          <w:bCs/>
          <w:sz w:val="28"/>
          <w:szCs w:val="28"/>
        </w:rPr>
        <w:t>Глава 1. Всемирный антидопинговый кодекс</w:t>
      </w:r>
    </w:p>
    <w:p w14:paraId="59D0861C" w14:textId="77777777" w:rsidR="00F63B43" w:rsidRPr="00F63B43" w:rsidRDefault="00F63B43" w:rsidP="00F63B43">
      <w:pPr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общероссийская физкультурно-спортивная организация «Всероссийская федерация спорта слепых» (далее – Федерация ВФСС), являющаяся членом Общероссийской общественной организации «Паралимпийский комитет России» (далее – ПКР), признанной Международным паралимпийским комитетом (далее – «МПК») в качестве национального паралимпийского комитета на территории Российской Федерации, ратифицировавшей Международную конвенцию о борьбе с допингом в спорте, принятую Генеральной конференцией ЮНЕСКО на 33-й сессии в городе Париже 19 октября 2005 года, утверждает настоящие антидопинговые правила (далее – «Антидопинговые правила Федерации ВФСС») в строгом соответствии со Всемирным антидопинговым кодексом ВАДА (далее – «Кодекс ВАДА»), Антидопинговым кодексом МПК, действующим законодательством Российской Федерации, Общероссийскими антидопинговыми правилами, Антидопинговыми правилами ПКР.</w:t>
      </w:r>
    </w:p>
    <w:p w14:paraId="2FB5BAC3" w14:textId="77777777" w:rsidR="00F63B43" w:rsidRPr="00F63B43" w:rsidRDefault="00F63B43" w:rsidP="00F63B43">
      <w:pPr>
        <w:numPr>
          <w:ilvl w:val="1"/>
          <w:numId w:val="21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 соответствии со статьями 20.3 и 20.4. Всемирного антидопингового кодекса ВАДА, статьями 3.4. и 3.5. Антидопингового кодекса МПК, статьей 2.1. Устава ПКР и статьей 2.4. Устава Федерации, Федерация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принимает на себя следующие обязательства:</w:t>
      </w:r>
    </w:p>
    <w:p w14:paraId="69CA9577" w14:textId="77777777" w:rsidR="00F63B43" w:rsidRPr="00F63B43" w:rsidRDefault="00F63B43" w:rsidP="00F63B43">
      <w:pPr>
        <w:numPr>
          <w:ilvl w:val="2"/>
          <w:numId w:val="21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обеспечить соответствие своей антидопинговой политики и правил Кодексу ВАДА и Международным стандартам;</w:t>
      </w:r>
    </w:p>
    <w:p w14:paraId="1BD4F323" w14:textId="77777777" w:rsidR="00F63B43" w:rsidRPr="00F63B43" w:rsidRDefault="00F63B43" w:rsidP="00F63B43">
      <w:pPr>
        <w:numPr>
          <w:ilvl w:val="2"/>
          <w:numId w:val="21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требовать от всех членов Федерации (физических и юридических лиц – общественных объединений) принять и соблюдать антидопинговые правила согласно положениям Кодекса ВАДА и Международных стандартам;</w:t>
      </w:r>
    </w:p>
    <w:p w14:paraId="538057AF" w14:textId="77777777" w:rsidR="00F63B43" w:rsidRPr="00F63B43" w:rsidRDefault="00F63B43" w:rsidP="00F63B43">
      <w:pPr>
        <w:numPr>
          <w:ilvl w:val="2"/>
          <w:numId w:val="2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требовать от спортсменов и персонала спортсмена признать необходимость соблюдения антидопинговых правил, </w:t>
      </w:r>
      <w:r>
        <w:rPr>
          <w:sz w:val="28"/>
          <w:szCs w:val="28"/>
        </w:rPr>
        <w:br/>
      </w:r>
      <w:r w:rsidRPr="00F63B43">
        <w:rPr>
          <w:sz w:val="28"/>
          <w:szCs w:val="28"/>
        </w:rPr>
        <w:t>а также полномочия антидопинговой организации на проведение обработки результатов в соответствии с Кодексом ВАДА при участии в спортивном мероприятии или деятельности, проводимых под эгидой или организованных Федерацией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или одним из ее членов;</w:t>
      </w:r>
    </w:p>
    <w:p w14:paraId="7DB0C9D5" w14:textId="77777777" w:rsidR="00F63B43" w:rsidRPr="00F63B43" w:rsidRDefault="00F63B43" w:rsidP="00F63B43">
      <w:pPr>
        <w:numPr>
          <w:ilvl w:val="2"/>
          <w:numId w:val="2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требовать от членов Федерации сообщать любую информацию, предположительно имеющую отношение или </w:t>
      </w:r>
      <w:r w:rsidRPr="00F63B43">
        <w:rPr>
          <w:sz w:val="28"/>
          <w:szCs w:val="28"/>
        </w:rPr>
        <w:lastRenderedPageBreak/>
        <w:t>относящуюся к нарушению антидопинговых правил, в Федерацию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 в общероссийскую антидопинговую организацию, сотрудничать при расследовании, которое проводит любая антидопинговая организация, уполномоченная на проведение расследования;</w:t>
      </w:r>
    </w:p>
    <w:p w14:paraId="023BFADA" w14:textId="77777777" w:rsidR="00F63B43" w:rsidRPr="00F63B43" w:rsidRDefault="00F63B43" w:rsidP="00F63B43">
      <w:pPr>
        <w:numPr>
          <w:ilvl w:val="2"/>
          <w:numId w:val="2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требовать от спортсменов быть доступными для допингового тестирования, предоставлять информацию о своем местонахождении в соответствии с требованиями Международного стандарта по тестированию и расследованиям с того момента, как они включаются в регистрируемый пул тестирования соответствующей международной федерации и/или общероссийской антидопинговой организации;</w:t>
      </w:r>
    </w:p>
    <w:p w14:paraId="52132415" w14:textId="77777777" w:rsidR="00F63B43" w:rsidRPr="00F63B43" w:rsidRDefault="00F63B43" w:rsidP="00F63B43">
      <w:pPr>
        <w:numPr>
          <w:ilvl w:val="2"/>
          <w:numId w:val="2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взаимодействовать с общероссийской антидопинговой организацией и другими антидопинговыми организациями, соблюдая принцип независимости общероссийской антидопинговой организации и других антидопинговых организаций, не вмешиваться в их деятельность и принятие ими оперативных решений, а также признать право общероссийской антидопинговой организации и других антидопинговых организаций проводить тестирование российских спортсменов в любое время;</w:t>
      </w:r>
    </w:p>
    <w:p w14:paraId="435C1DE3" w14:textId="77777777" w:rsidR="00F63B43" w:rsidRPr="00F63B43" w:rsidRDefault="00F63B43" w:rsidP="00F63B43">
      <w:pPr>
        <w:numPr>
          <w:ilvl w:val="2"/>
          <w:numId w:val="2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установить обязательство по соблюдению антидопинговых правил в качестве иных лиц для всех лиц, участвующих в деятельности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 xml:space="preserve">и лиц, претендующих на занятие должности в Федерации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Кодексом ВАДА, Международным стандартам, Антидопинговым кодексом МПК, Антидопинговыми правилами ПКР;</w:t>
      </w:r>
    </w:p>
    <w:p w14:paraId="3FF3594B" w14:textId="77777777" w:rsidR="00F63B43" w:rsidRPr="00F63B43" w:rsidRDefault="00F63B43" w:rsidP="00F63B43">
      <w:pPr>
        <w:numPr>
          <w:ilvl w:val="2"/>
          <w:numId w:val="1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не осуществлять трудоустройство лиц, временно отстраненных или отбывающих срок дисквалификации в соответствии с положениями Кодекса ВАДА или лиц, которые напрямую и преднамеренно за последние шесть лет занимались деятельностью, которая была бы сочтена нарушением антидопинговых правил, если бы правила Кодекса ВАДА были применимы к такому лицу</w:t>
      </w:r>
    </w:p>
    <w:p w14:paraId="75B56530" w14:textId="77777777" w:rsidR="00F63B43" w:rsidRPr="00F63B43" w:rsidRDefault="00F63B43" w:rsidP="00F63B43">
      <w:pPr>
        <w:numPr>
          <w:ilvl w:val="2"/>
          <w:numId w:val="1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приостановить полностью или частично финансирование спортсменов и/или персонала спортсменов в течение всего срока дисквалификации в случае нарушения ими антидопинговых правил;</w:t>
      </w:r>
    </w:p>
    <w:p w14:paraId="4AF7E590" w14:textId="77777777" w:rsidR="00F63B43" w:rsidRPr="00F63B43" w:rsidRDefault="00F63B43" w:rsidP="00F63B43">
      <w:pPr>
        <w:numPr>
          <w:ilvl w:val="2"/>
          <w:numId w:val="1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приостановить полностью или частично финансирование и поддержку члена Федерации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 xml:space="preserve">, деятельность </w:t>
      </w:r>
      <w:r w:rsidRPr="00F63B43">
        <w:rPr>
          <w:sz w:val="28"/>
          <w:szCs w:val="28"/>
        </w:rPr>
        <w:lastRenderedPageBreak/>
        <w:t>которого не соответствует Кодексу ВАДА и/или Международным стандартам;</w:t>
      </w:r>
    </w:p>
    <w:p w14:paraId="232E9A5C" w14:textId="77777777" w:rsidR="00F63B43" w:rsidRDefault="00F63B43" w:rsidP="00F63B43">
      <w:pPr>
        <w:numPr>
          <w:ilvl w:val="2"/>
          <w:numId w:val="1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планировать, осуществлять, оценивать и продвигать антидопинговое образование в соответствии с требованиями Международного стандарта по Образованию, требовать от членов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его реализации в согласовании с общероссийской антидопинговой организацией, контролировать уровень антидопингового образования своих членов и вести учет лиц (спортсменов, персонала спортсменов), прошедших образовательные программы, направленные на профилактику нарушений антидопинговых правил;</w:t>
      </w:r>
    </w:p>
    <w:p w14:paraId="4DE4751E" w14:textId="77777777" w:rsidR="00F63B43" w:rsidRDefault="00F63B43" w:rsidP="00F63B43">
      <w:pPr>
        <w:numPr>
          <w:ilvl w:val="2"/>
          <w:numId w:val="1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 реализовывать образовательные и информационные программы самостоятельно (при наличии персонала, прошедшего специальное обучение у общероссийской антидопинговой организации и получившего соответствующий сертификат) либо посредством интеграции в образовательный план общероссийской антидопинговой организации</w:t>
      </w:r>
    </w:p>
    <w:p w14:paraId="506DD47E" w14:textId="77777777" w:rsidR="00F63B43" w:rsidRPr="00F63B43" w:rsidRDefault="00F63B43" w:rsidP="00F63B43">
      <w:pPr>
        <w:numPr>
          <w:ilvl w:val="2"/>
          <w:numId w:val="1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 рамках своих полномочий решительно преследовать все возможные нарушения антидопинговых правил, включая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выяснение в каждом случае, причастен ли персонал спортсмена и/или иные лица к нарушению антидопинговых правил;</w:t>
      </w:r>
    </w:p>
    <w:p w14:paraId="207DC263" w14:textId="77777777" w:rsidR="00F63B43" w:rsidRPr="00F63B43" w:rsidRDefault="00F63B43" w:rsidP="00F63B43">
      <w:pPr>
        <w:numPr>
          <w:ilvl w:val="2"/>
          <w:numId w:val="1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разработать и внедрить дисциплинарные правила, которые позволят предотвратить сотрудничество персонала спортсмена, использующего запрещенные субстанции или запрещенные методы, со спортсменами, находящимися в пределах полномочий Федерации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>, без уважительных причин;</w:t>
      </w:r>
    </w:p>
    <w:p w14:paraId="139716ED" w14:textId="77777777" w:rsidR="00F63B43" w:rsidRDefault="00F63B43" w:rsidP="00F63B43">
      <w:pPr>
        <w:numPr>
          <w:ilvl w:val="2"/>
          <w:numId w:val="1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соблюдать конфиденциальность в отношении полученной информации, касающейся отчета о положительном результате анализа допинг-пробы, а также любой иной информации, касающейся возможного нарушения антидопинговых правил, до момента опубликования данной информации антидопинговой организацией, ответственной за обработку результатов тестирования, либо до момента истечения срока для такого опубликования;</w:t>
      </w:r>
    </w:p>
    <w:p w14:paraId="2657361A" w14:textId="77777777" w:rsidR="00F63B43" w:rsidRDefault="00F63B43" w:rsidP="00F63B43">
      <w:pPr>
        <w:numPr>
          <w:ilvl w:val="2"/>
          <w:numId w:val="1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осуществлять в установленном Федерацией ВФСС порядке мониторинг прохождения спортсменами, включенными в списки кандидатов в спортивные сборные команды России по виду спорта слепых, допинг-контроля и его результатов;</w:t>
      </w:r>
    </w:p>
    <w:p w14:paraId="7AC3392A" w14:textId="77777777" w:rsidR="00F63B43" w:rsidRDefault="00F63B43" w:rsidP="00F63B43">
      <w:pPr>
        <w:numPr>
          <w:ilvl w:val="2"/>
          <w:numId w:val="1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размещать на официальном сайте Федерации ВФСС общероссийские антидопинговые правила и антидопинговые </w:t>
      </w:r>
      <w:r w:rsidRPr="00F63B43">
        <w:rPr>
          <w:sz w:val="28"/>
          <w:szCs w:val="28"/>
        </w:rPr>
        <w:lastRenderedPageBreak/>
        <w:t>правила, утвержденные международными спортивными федерациями по соответствующим видам спорта;</w:t>
      </w:r>
    </w:p>
    <w:p w14:paraId="2E750987" w14:textId="77777777" w:rsidR="00F63B43" w:rsidRPr="00F63B43" w:rsidRDefault="00F63B43" w:rsidP="00F63B43">
      <w:pPr>
        <w:numPr>
          <w:ilvl w:val="2"/>
          <w:numId w:val="1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период, так и во внесоревновательный период;</w:t>
      </w:r>
    </w:p>
    <w:p w14:paraId="5AFB50E4" w14:textId="77777777" w:rsidR="00F63B43" w:rsidRDefault="00F63B43" w:rsidP="00C44295">
      <w:pPr>
        <w:numPr>
          <w:ilvl w:val="2"/>
          <w:numId w:val="16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уведомлять спортсменов в соответствии с общероссийскими антидопинговыми правилами о включении их в список спортсменов, подлежащих тестированию как в соревновательный период, так и во внесоревновательный период;</w:t>
      </w:r>
    </w:p>
    <w:p w14:paraId="765B144A" w14:textId="77777777" w:rsidR="00F63B43" w:rsidRPr="00F63B43" w:rsidRDefault="00F63B43" w:rsidP="00C44295">
      <w:pPr>
        <w:numPr>
          <w:ilvl w:val="2"/>
          <w:numId w:val="16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содействовать в проведении тестирования в соответствии с порядком проведения допинг-контроля;</w:t>
      </w:r>
    </w:p>
    <w:p w14:paraId="1F265671" w14:textId="77777777" w:rsidR="00F63B43" w:rsidRPr="00F63B43" w:rsidRDefault="00F63B43" w:rsidP="00F63B43">
      <w:pPr>
        <w:numPr>
          <w:ilvl w:val="2"/>
          <w:numId w:val="16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определять должностных лиц, ответственных за организацию работы общероссийской спортивной федерации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спорта, федеральным органом исполнительной власти, уполномоченным на </w:t>
      </w:r>
      <w:r>
        <w:rPr>
          <w:sz w:val="28"/>
          <w:szCs w:val="28"/>
        </w:rPr>
        <w:t>медико-</w:t>
      </w:r>
      <w:r w:rsidRPr="00F63B43">
        <w:rPr>
          <w:sz w:val="28"/>
          <w:szCs w:val="28"/>
        </w:rPr>
        <w:t>биологическое обеспечение спортсменов спортивных сборных команд Российской Федерации, российской антидопинговой организацией.</w:t>
      </w:r>
    </w:p>
    <w:p w14:paraId="1CCEF4C2" w14:textId="77777777" w:rsidR="00F63B43" w:rsidRPr="00F63B43" w:rsidRDefault="00F63B43" w:rsidP="00F63B43">
      <w:pPr>
        <w:ind w:firstLine="709"/>
        <w:jc w:val="both"/>
        <w:rPr>
          <w:sz w:val="28"/>
          <w:szCs w:val="28"/>
        </w:rPr>
      </w:pPr>
    </w:p>
    <w:p w14:paraId="4A9089CC" w14:textId="77777777" w:rsidR="00F63B43" w:rsidRPr="00F63B43" w:rsidRDefault="00F63B43" w:rsidP="00F63B43">
      <w:pPr>
        <w:ind w:firstLine="709"/>
        <w:jc w:val="center"/>
        <w:rPr>
          <w:b/>
          <w:bCs/>
          <w:sz w:val="28"/>
          <w:szCs w:val="28"/>
        </w:rPr>
      </w:pPr>
      <w:r w:rsidRPr="00F63B43">
        <w:rPr>
          <w:b/>
          <w:bCs/>
          <w:sz w:val="28"/>
          <w:szCs w:val="28"/>
        </w:rPr>
        <w:t>Глава 2. Применение правил и их вступление в силу</w:t>
      </w:r>
    </w:p>
    <w:p w14:paraId="2603305A" w14:textId="77777777" w:rsidR="00F63B43" w:rsidRPr="00F63B43" w:rsidRDefault="00F63B43" w:rsidP="00F63B43">
      <w:pPr>
        <w:numPr>
          <w:ilvl w:val="1"/>
          <w:numId w:val="1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Настоящие Правила имеют обязательную силу для:</w:t>
      </w:r>
    </w:p>
    <w:p w14:paraId="6362ACFB" w14:textId="77777777" w:rsidR="00F63B43" w:rsidRPr="00F63B43" w:rsidRDefault="00F63B43" w:rsidP="00F63B43">
      <w:pPr>
        <w:numPr>
          <w:ilvl w:val="2"/>
          <w:numId w:val="1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 всех ее членов, в том числе физических и юридических лиц – общественных объединений;</w:t>
      </w:r>
    </w:p>
    <w:p w14:paraId="5B93138A" w14:textId="77777777" w:rsidR="00F63B43" w:rsidRPr="00F63B43" w:rsidRDefault="00F63B43" w:rsidP="00F63B43">
      <w:pPr>
        <w:numPr>
          <w:ilvl w:val="2"/>
          <w:numId w:val="1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Спортсменов;</w:t>
      </w:r>
    </w:p>
    <w:p w14:paraId="346186BA" w14:textId="77777777" w:rsidR="00F63B43" w:rsidRPr="00F63B43" w:rsidRDefault="00F63B43" w:rsidP="00F63B43">
      <w:pPr>
        <w:numPr>
          <w:ilvl w:val="2"/>
          <w:numId w:val="1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Персонала спортсменов;</w:t>
      </w:r>
    </w:p>
    <w:p w14:paraId="1C7A4F23" w14:textId="77777777" w:rsidR="00F63B43" w:rsidRPr="00F63B43" w:rsidRDefault="00F63B43" w:rsidP="00F63B43">
      <w:pPr>
        <w:numPr>
          <w:ilvl w:val="1"/>
          <w:numId w:val="1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Предусмотренные санкции применяются к указанным выше субъектам в случае совершения ими любого антидопингового нарушения.</w:t>
      </w:r>
    </w:p>
    <w:p w14:paraId="1B3AA2B8" w14:textId="77777777" w:rsidR="00F63B43" w:rsidRPr="00F63B43" w:rsidRDefault="00F63B43" w:rsidP="00F63B43">
      <w:pPr>
        <w:numPr>
          <w:ilvl w:val="1"/>
          <w:numId w:val="1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Настоящие правила вступают в силу с момента их утверждения Советом Федерации.</w:t>
      </w:r>
    </w:p>
    <w:p w14:paraId="33813EBE" w14:textId="77777777" w:rsidR="00F63B43" w:rsidRPr="00F63B43" w:rsidRDefault="00F63B43" w:rsidP="00F63B43">
      <w:pPr>
        <w:ind w:firstLine="709"/>
        <w:jc w:val="both"/>
        <w:rPr>
          <w:sz w:val="28"/>
          <w:szCs w:val="28"/>
        </w:rPr>
      </w:pPr>
    </w:p>
    <w:p w14:paraId="0050C6F5" w14:textId="77777777" w:rsidR="00F63B43" w:rsidRPr="00F63B43" w:rsidRDefault="00F63B43" w:rsidP="00F63B43">
      <w:pPr>
        <w:ind w:firstLine="709"/>
        <w:jc w:val="center"/>
        <w:rPr>
          <w:b/>
          <w:bCs/>
          <w:sz w:val="28"/>
          <w:szCs w:val="28"/>
        </w:rPr>
      </w:pPr>
      <w:r w:rsidRPr="00F63B43">
        <w:rPr>
          <w:b/>
          <w:bCs/>
          <w:sz w:val="28"/>
          <w:szCs w:val="28"/>
        </w:rPr>
        <w:t>Глава 3. Обязанности</w:t>
      </w:r>
    </w:p>
    <w:p w14:paraId="35ED66DE" w14:textId="77777777" w:rsidR="00F63B43" w:rsidRPr="00F63B43" w:rsidRDefault="00F63B43" w:rsidP="00F63B43">
      <w:pPr>
        <w:numPr>
          <w:ilvl w:val="1"/>
          <w:numId w:val="14"/>
        </w:numPr>
        <w:ind w:firstLine="709"/>
        <w:jc w:val="both"/>
        <w:rPr>
          <w:b/>
          <w:sz w:val="28"/>
          <w:szCs w:val="28"/>
        </w:rPr>
      </w:pPr>
      <w:r w:rsidRPr="00F63B43">
        <w:rPr>
          <w:b/>
          <w:sz w:val="28"/>
          <w:szCs w:val="28"/>
          <w:u w:val="single"/>
        </w:rPr>
        <w:t>Спортсмены обязаны:</w:t>
      </w:r>
    </w:p>
    <w:p w14:paraId="6F901F86" w14:textId="77777777" w:rsidR="00F63B43" w:rsidRDefault="00F63B43" w:rsidP="00F63B43">
      <w:pPr>
        <w:numPr>
          <w:ilvl w:val="2"/>
          <w:numId w:val="1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lastRenderedPageBreak/>
        <w:t>знать и соблюдать все антидопинговые правила, реализуемые в соответствии с Кодексом ВАДА, Антидопинговым кодексом МПК, Общероссийскими антидопинговыми правилами, Антидопинговыми правилами ПКР, Антидопинговыми правилами Федерации ВФСС, антидопинговыми правилами и нормативными правовыми актами соответствующих международных спортивных федераций, в подтверждение чего подписать антидопинговую декларацию спортсмена;</w:t>
      </w:r>
    </w:p>
    <w:p w14:paraId="07164DD8" w14:textId="77777777" w:rsidR="00F63B43" w:rsidRPr="00F63B43" w:rsidRDefault="00F63B43" w:rsidP="00F63B43">
      <w:pPr>
        <w:numPr>
          <w:ilvl w:val="2"/>
          <w:numId w:val="1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быть доступными в любое время для допингового тестирования</w:t>
      </w:r>
    </w:p>
    <w:p w14:paraId="7DB51C2D" w14:textId="77777777" w:rsidR="00F63B43" w:rsidRPr="00F63B43" w:rsidRDefault="00F63B43" w:rsidP="00F63B43">
      <w:pPr>
        <w:numPr>
          <w:ilvl w:val="2"/>
          <w:numId w:val="1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не допускать попадания запрещенной субстанции в свой организм и нести ответственность в контексте борьбы с допингом за то, что они потребляют в пищу и/или используют;</w:t>
      </w:r>
    </w:p>
    <w:p w14:paraId="2806D9D8" w14:textId="77777777" w:rsidR="00F63B43" w:rsidRPr="00F63B43" w:rsidRDefault="00F63B43" w:rsidP="00F63B43">
      <w:pPr>
        <w:numPr>
          <w:ilvl w:val="2"/>
          <w:numId w:val="1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персонально нести ответственность за любое совершенное ими нарушение антидопинговых правил;</w:t>
      </w:r>
    </w:p>
    <w:p w14:paraId="29DFF1BC" w14:textId="77777777" w:rsidR="00F63B43" w:rsidRPr="00F63B43" w:rsidRDefault="00F63B43" w:rsidP="00F63B43">
      <w:pPr>
        <w:numPr>
          <w:ilvl w:val="2"/>
          <w:numId w:val="1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сотрудничать с антидопинговыми организациями при расследовании нарушений антидопинговых правил;</w:t>
      </w:r>
    </w:p>
    <w:p w14:paraId="0F4990F7" w14:textId="77777777" w:rsidR="00F63B43" w:rsidRPr="00F63B43" w:rsidRDefault="00F63B43" w:rsidP="00F63B43">
      <w:pPr>
        <w:numPr>
          <w:ilvl w:val="2"/>
          <w:numId w:val="1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информировать медицинский персонал о своей обязанности не использовать запрещенные субстанции и методы, нести ответственность за то, что любое получаемое ими медицинское обслуживание не нарушает антидопинговую политику и правила, принятые в соответствии с Кодексом ВАДА;</w:t>
      </w:r>
    </w:p>
    <w:p w14:paraId="144B1B24" w14:textId="77777777" w:rsidR="00F63B43" w:rsidRPr="00F63B43" w:rsidRDefault="00F63B43" w:rsidP="00F63B43">
      <w:pPr>
        <w:numPr>
          <w:ilvl w:val="2"/>
          <w:numId w:val="1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информировать общероссийскую антидопинговую организацию и международную федерацию о любом решении организации, не подписавшей Кодекс ВАДА, о нарушении спортсменом антидопинговых правил в течение предыдущих десяти лет;</w:t>
      </w:r>
    </w:p>
    <w:p w14:paraId="205CEB87" w14:textId="77777777" w:rsidR="00F63B43" w:rsidRPr="00F63B43" w:rsidRDefault="00F63B43" w:rsidP="00F63B43">
      <w:pPr>
        <w:numPr>
          <w:ilvl w:val="2"/>
          <w:numId w:val="1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раскрывать личность сотрудничающего с ними персонала спортсмена по запросу любой антидопинговой организации, обладающей полномочиями в отношении спортсмена.</w:t>
      </w:r>
    </w:p>
    <w:p w14:paraId="27C45D68" w14:textId="77777777" w:rsidR="00F63B43" w:rsidRPr="00F63B43" w:rsidRDefault="00F63B43" w:rsidP="00F63B43">
      <w:pPr>
        <w:numPr>
          <w:ilvl w:val="2"/>
          <w:numId w:val="1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надлежащим образом исполнять иные обязательства, возложенные на спортсменов в соответствии с Общероссийскими антидопинговыми правилами.</w:t>
      </w:r>
    </w:p>
    <w:p w14:paraId="33401D92" w14:textId="77777777" w:rsidR="00F63B43" w:rsidRPr="00F63B43" w:rsidRDefault="00F63B43" w:rsidP="00F63B43">
      <w:pPr>
        <w:numPr>
          <w:ilvl w:val="1"/>
          <w:numId w:val="11"/>
        </w:numPr>
        <w:ind w:firstLine="709"/>
        <w:jc w:val="both"/>
        <w:rPr>
          <w:b/>
          <w:sz w:val="28"/>
          <w:szCs w:val="28"/>
        </w:rPr>
      </w:pPr>
      <w:r w:rsidRPr="00F63B43">
        <w:rPr>
          <w:b/>
          <w:sz w:val="28"/>
          <w:szCs w:val="28"/>
          <w:u w:val="single"/>
        </w:rPr>
        <w:t>Персонал спортсмена обязан</w:t>
      </w:r>
      <w:r w:rsidRPr="00F63B43">
        <w:rPr>
          <w:b/>
          <w:sz w:val="28"/>
          <w:szCs w:val="28"/>
        </w:rPr>
        <w:t>:</w:t>
      </w:r>
    </w:p>
    <w:p w14:paraId="3DBB4C1F" w14:textId="77777777" w:rsidR="00F63B43" w:rsidRDefault="00F63B43" w:rsidP="00F63B43">
      <w:pPr>
        <w:numPr>
          <w:ilvl w:val="2"/>
          <w:numId w:val="1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знать и соблюдать Кодекс ВАДА, Антидопинговый кодекс МПК, Общероссийские антидопинговые правила, Антидопинговые правила ПКР, Антидопинговые правила Федерации </w:t>
      </w:r>
      <w:proofErr w:type="gramStart"/>
      <w:r w:rsidRPr="00F63B43">
        <w:rPr>
          <w:sz w:val="28"/>
          <w:szCs w:val="28"/>
        </w:rPr>
        <w:t>ВФСС ,</w:t>
      </w:r>
      <w:proofErr w:type="gramEnd"/>
      <w:r w:rsidRPr="00F63B43">
        <w:rPr>
          <w:sz w:val="28"/>
          <w:szCs w:val="28"/>
        </w:rPr>
        <w:t xml:space="preserve"> антидопинговые правила и нормативные правовые акты </w:t>
      </w:r>
      <w:r w:rsidRPr="00F63B43">
        <w:rPr>
          <w:sz w:val="28"/>
          <w:szCs w:val="28"/>
        </w:rPr>
        <w:lastRenderedPageBreak/>
        <w:t>соответствующих международных спортивных федераций, которые применяются непосредственно к ним и спортсменам, содействие которым они оказывают, в подтверждение чего подписать антидопинговую декларацию персонала спортсмена;</w:t>
      </w:r>
    </w:p>
    <w:p w14:paraId="5564122F" w14:textId="77777777" w:rsidR="00F63B43" w:rsidRPr="00F63B43" w:rsidRDefault="00F63B43" w:rsidP="00F63B43">
      <w:pPr>
        <w:numPr>
          <w:ilvl w:val="2"/>
          <w:numId w:val="1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оказывать содействие антидопинговым организациям в расследовании нарушений антидопинговых правил и проведении мероприятий допинг-контроля и сотрудничать при реализации антидопинговых программ;</w:t>
      </w:r>
    </w:p>
    <w:p w14:paraId="7B1A7581" w14:textId="77777777" w:rsidR="00F63B43" w:rsidRPr="00F63B43" w:rsidRDefault="00F63B43" w:rsidP="00F63B43">
      <w:pPr>
        <w:numPr>
          <w:ilvl w:val="2"/>
          <w:numId w:val="10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признать обязательность соблюдения антидопинговых правил и полномочия антидопинговой организации на проведение обработки результатов в соответствии с Кодексом ВАДА, как условие участия в соревновании в качестве тренера, специалиста, официального лица, медицинского персонала сопровождающего спортсмена-инвалида и т.д.;</w:t>
      </w:r>
    </w:p>
    <w:p w14:paraId="411ACD4D" w14:textId="77777777" w:rsidR="00F63B43" w:rsidRPr="00F63B43" w:rsidRDefault="00F63B43" w:rsidP="00F63B43">
      <w:pPr>
        <w:numPr>
          <w:ilvl w:val="2"/>
          <w:numId w:val="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информировать общероссийскую антидопинговую организацию и международную федерацию о любом решении организации, не подписавшей Кодекс ВАДА, о нарушении персоналом спортсмена антидопинговых правил в течение предыдущих десяти лет;</w:t>
      </w:r>
    </w:p>
    <w:p w14:paraId="3C42CB21" w14:textId="77777777" w:rsidR="00F63B43" w:rsidRPr="00F63B43" w:rsidRDefault="00F63B43" w:rsidP="00F63B43">
      <w:pPr>
        <w:numPr>
          <w:ilvl w:val="2"/>
          <w:numId w:val="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не использовать и не обладать какими-либо запрещенными субстанциями или запрещенными методами за исключением обоснованных случаев в соответствии со статьей 2.6.2. Кодекса ВАДА;</w:t>
      </w:r>
    </w:p>
    <w:p w14:paraId="697787C1" w14:textId="77777777" w:rsidR="00F63B43" w:rsidRPr="00F63B43" w:rsidRDefault="00F63B43" w:rsidP="00F63B43">
      <w:pPr>
        <w:numPr>
          <w:ilvl w:val="2"/>
          <w:numId w:val="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использовать свое влияние на спортсмена, его взгляды и поведение с целью формирования атмосферы нетерпимости к допингу;</w:t>
      </w:r>
    </w:p>
    <w:p w14:paraId="299FDDFE" w14:textId="77777777" w:rsidR="00F63B43" w:rsidRPr="00F63B43" w:rsidRDefault="00F63B43" w:rsidP="00F63B43">
      <w:pPr>
        <w:numPr>
          <w:ilvl w:val="2"/>
          <w:numId w:val="9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надлежащим образом исполнять иные обязательства, возложенные на персонал спортсмена в соответствии с Общероссийскими антидопинговыми правилами.</w:t>
      </w:r>
    </w:p>
    <w:p w14:paraId="75141BCF" w14:textId="77777777" w:rsidR="00F63B43" w:rsidRPr="00F63B43" w:rsidRDefault="00F63B43" w:rsidP="00F63B43">
      <w:pPr>
        <w:numPr>
          <w:ilvl w:val="1"/>
          <w:numId w:val="8"/>
        </w:numPr>
        <w:ind w:firstLine="709"/>
        <w:jc w:val="both"/>
        <w:rPr>
          <w:b/>
          <w:sz w:val="28"/>
          <w:szCs w:val="28"/>
        </w:rPr>
      </w:pPr>
      <w:r w:rsidRPr="00F63B43">
        <w:rPr>
          <w:b/>
          <w:sz w:val="28"/>
          <w:szCs w:val="28"/>
          <w:u w:val="single"/>
        </w:rPr>
        <w:t>Члены Федерации, в том числе физические и юридические лица –</w:t>
      </w:r>
      <w:r w:rsidRPr="00F63B43">
        <w:rPr>
          <w:b/>
          <w:sz w:val="28"/>
          <w:szCs w:val="28"/>
        </w:rPr>
        <w:t xml:space="preserve"> </w:t>
      </w:r>
      <w:r w:rsidRPr="00F63B43">
        <w:rPr>
          <w:b/>
          <w:sz w:val="28"/>
          <w:szCs w:val="28"/>
          <w:u w:val="single"/>
        </w:rPr>
        <w:t>общественные объединения обязаны</w:t>
      </w:r>
      <w:r w:rsidRPr="00F63B43">
        <w:rPr>
          <w:b/>
          <w:sz w:val="28"/>
          <w:szCs w:val="28"/>
        </w:rPr>
        <w:t>:</w:t>
      </w:r>
    </w:p>
    <w:p w14:paraId="1F7BB96E" w14:textId="77777777" w:rsidR="00F63B43" w:rsidRPr="00F63B43" w:rsidRDefault="00F63B43" w:rsidP="00F63B43">
      <w:pPr>
        <w:numPr>
          <w:ilvl w:val="2"/>
          <w:numId w:val="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соблюдать Кодекс ВАДА, Антидопинговый кодекс МПК, Общероссийские антидопинговые правила, Антидопинговые правила ПКР, Антидопинговые правила Федерации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>, антидопинговые правила и нормативные правовые акты соответствующих международных спортивных федераций;</w:t>
      </w:r>
    </w:p>
    <w:p w14:paraId="688573B8" w14:textId="77777777" w:rsidR="00F63B43" w:rsidRPr="00F63B43" w:rsidRDefault="00F63B43" w:rsidP="00F63B43">
      <w:pPr>
        <w:numPr>
          <w:ilvl w:val="2"/>
          <w:numId w:val="8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сотрудничать с общероссийской антидопинговой организацией и другими антидопинговыми организациями в </w:t>
      </w:r>
      <w:r w:rsidRPr="00F63B43">
        <w:rPr>
          <w:sz w:val="28"/>
          <w:szCs w:val="28"/>
        </w:rPr>
        <w:lastRenderedPageBreak/>
        <w:t>соответствии с Кодексом ВАДА, соблюдая принцип их институциональной и операционной независимости;</w:t>
      </w:r>
    </w:p>
    <w:p w14:paraId="62B553FA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сообщать любую информацию, предположительно имеющую отношение или относящуюся к нарушению антидопинговых правил, в Федерацию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 общероссийскую антидопинговую организацию, сотрудничать при расследовании, которое проводит любая антидопинговая организация, уполномоченная на проведение этого расследования;</w:t>
      </w:r>
    </w:p>
    <w:p w14:paraId="61637A81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принимать необходимые меры для реализации антидопинговых программ во всех областях, подпадающих под действие Кодекса ВАДА и Международных стандартов;</w:t>
      </w:r>
    </w:p>
    <w:p w14:paraId="405F9B27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требовать от спортсменов и персонала спортсменов строгого соблюдения Кодекса ВАДА, Антидопингового кодекса МПК, Антидопинговых правил соответствующих международных федераций, Общероссийских антидопинговых правил. Антидопинговых правил ПКР, Антидопинговых правил Федерации ВФСС;</w:t>
      </w:r>
    </w:p>
    <w:p w14:paraId="2ECFFD69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требовать от спортсменов, принимающих участие в официальных соревнованиях по соответствующему виду спорта, быть доступными в любое время для допингового тестирования и своевременно предоставлять информацию о своем местонахождении;</w:t>
      </w:r>
    </w:p>
    <w:p w14:paraId="7C39819A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признавать и выполнять решение соответствующей международной спортивной федерации, общероссийской антидопинговой организации и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при условии, что такое решение принято в соответствии с Кодексом ВАДА и вынесено в рамках компетенции данной организации;</w:t>
      </w:r>
    </w:p>
    <w:p w14:paraId="452DF6B1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оказывать содействие и предоставлять информацию по запросу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 xml:space="preserve">в целях надлежащего применения Антидопинговых правил Федерации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>;</w:t>
      </w:r>
    </w:p>
    <w:p w14:paraId="0F5DC6FC" w14:textId="77777777" w:rsidR="00F63B43" w:rsidRPr="00F63B43" w:rsidRDefault="00F63B43" w:rsidP="00F63B43">
      <w:pPr>
        <w:numPr>
          <w:ilvl w:val="2"/>
          <w:numId w:val="7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применять санкции (в том числе спортивную дисквалификацию спортсменов) на основании и во исполнение решения Федерации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>, соответствующей международной спортивной федерации и/или общероссийской антидопинговой организации о нарушении антидопинговых правил спортсменами, персоналом спортсмена, а также персоналом в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отношении животных, участвующих в спортивном соревновании;</w:t>
      </w:r>
    </w:p>
    <w:p w14:paraId="1BA76D7E" w14:textId="77777777" w:rsidR="00F63B43" w:rsidRPr="00F63B43" w:rsidRDefault="00F63B43" w:rsidP="00F63B43">
      <w:pPr>
        <w:numPr>
          <w:ilvl w:val="2"/>
          <w:numId w:val="6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информировать о примененных санкциях Федерацию </w:t>
      </w:r>
      <w:r>
        <w:rPr>
          <w:sz w:val="28"/>
          <w:szCs w:val="28"/>
        </w:rPr>
        <w:t>ВФСС</w:t>
      </w:r>
      <w:r w:rsidRPr="00F63B43">
        <w:rPr>
          <w:sz w:val="28"/>
          <w:szCs w:val="28"/>
        </w:rPr>
        <w:t>.</w:t>
      </w:r>
    </w:p>
    <w:p w14:paraId="01203A3E" w14:textId="77777777" w:rsidR="00F63B43" w:rsidRPr="00F63B43" w:rsidRDefault="00F63B43" w:rsidP="00F63B43">
      <w:pPr>
        <w:numPr>
          <w:ilvl w:val="2"/>
          <w:numId w:val="6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lastRenderedPageBreak/>
        <w:t>участвовать в реализации образовательных программ, направленных на профилактику нарушений антидопинговых правил.</w:t>
      </w:r>
    </w:p>
    <w:p w14:paraId="4C670A3B" w14:textId="77777777" w:rsidR="00F63B43" w:rsidRPr="00F63B43" w:rsidRDefault="00F63B43" w:rsidP="00F63B43">
      <w:pPr>
        <w:ind w:firstLine="709"/>
        <w:jc w:val="both"/>
        <w:rPr>
          <w:sz w:val="28"/>
          <w:szCs w:val="28"/>
        </w:rPr>
      </w:pPr>
    </w:p>
    <w:p w14:paraId="28004BA2" w14:textId="77777777" w:rsidR="00F63B43" w:rsidRPr="00F63B43" w:rsidRDefault="00F63B43" w:rsidP="00F63B43">
      <w:pPr>
        <w:ind w:firstLine="709"/>
        <w:jc w:val="center"/>
        <w:rPr>
          <w:b/>
          <w:bCs/>
          <w:sz w:val="28"/>
          <w:szCs w:val="28"/>
        </w:rPr>
      </w:pPr>
      <w:r w:rsidRPr="00F63B43">
        <w:rPr>
          <w:b/>
          <w:bCs/>
          <w:sz w:val="28"/>
          <w:szCs w:val="28"/>
        </w:rPr>
        <w:t>Глава 4. Признание результатов тестирования и разрешений на терапевтическое использование (ТИ)</w:t>
      </w:r>
    </w:p>
    <w:p w14:paraId="2E624EC2" w14:textId="77777777" w:rsidR="00F63B43" w:rsidRPr="00F63B43" w:rsidRDefault="00F63B43" w:rsidP="00F63B43">
      <w:pPr>
        <w:numPr>
          <w:ilvl w:val="1"/>
          <w:numId w:val="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Федерация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признает результаты тестирований, проведенных аккредитованными Всемирным антидопинговым агентством (ВАДА) лабораториями и организованных соответствующими антидопинговыми организациями согласно требованиям Кодекса ВАДА.</w:t>
      </w:r>
    </w:p>
    <w:p w14:paraId="0C743834" w14:textId="77777777" w:rsidR="00F63B43" w:rsidRDefault="00F63B43" w:rsidP="00F63B43">
      <w:pPr>
        <w:numPr>
          <w:ilvl w:val="1"/>
          <w:numId w:val="5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Федерация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признает разрешения на терапевтическое использование запрещенных субстанций и методов (ТИ), выданные международными спортивными федерациями, общероссийской антидопинговой организацией и ВАДА при условии, что выдача ТИ соответствует Кодексу ВАДА и осуществлялась в пределах компетенции антидопинговых организаций.</w:t>
      </w:r>
    </w:p>
    <w:p w14:paraId="619CE08E" w14:textId="77777777" w:rsidR="00F63B43" w:rsidRPr="00F63B43" w:rsidRDefault="00F63B43" w:rsidP="00F63B43">
      <w:pPr>
        <w:ind w:left="1377"/>
        <w:jc w:val="both"/>
        <w:rPr>
          <w:sz w:val="28"/>
          <w:szCs w:val="28"/>
        </w:rPr>
      </w:pPr>
    </w:p>
    <w:p w14:paraId="5A5F943B" w14:textId="77777777" w:rsidR="00F63B43" w:rsidRPr="00F63B43" w:rsidRDefault="00F63B43" w:rsidP="00F63B43">
      <w:pPr>
        <w:ind w:firstLine="709"/>
        <w:jc w:val="center"/>
        <w:rPr>
          <w:b/>
          <w:bCs/>
          <w:sz w:val="28"/>
          <w:szCs w:val="28"/>
        </w:rPr>
      </w:pPr>
      <w:r w:rsidRPr="00F63B43">
        <w:rPr>
          <w:b/>
          <w:bCs/>
          <w:sz w:val="28"/>
          <w:szCs w:val="28"/>
        </w:rPr>
        <w:t>Глава 5. Нарушение антидопинговых правил и дисциплинарные правила Федерации ВФСС</w:t>
      </w:r>
      <w:r>
        <w:rPr>
          <w:b/>
          <w:bCs/>
          <w:sz w:val="28"/>
          <w:szCs w:val="28"/>
        </w:rPr>
        <w:t xml:space="preserve"> </w:t>
      </w:r>
      <w:r w:rsidRPr="00F63B43">
        <w:rPr>
          <w:b/>
          <w:bCs/>
          <w:sz w:val="28"/>
          <w:szCs w:val="28"/>
        </w:rPr>
        <w:t>по предотвращению случаев оказания содействия спортсменам или персоналу спортсмена по использованию запрещенных субстанций или методов без уважительных причин</w:t>
      </w:r>
    </w:p>
    <w:p w14:paraId="1FC683D0" w14:textId="77777777" w:rsidR="00F63B43" w:rsidRPr="00F63B43" w:rsidRDefault="00F63B43" w:rsidP="00F63B43">
      <w:pPr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Совершение любого нарушения антидопинговых правил является нарушением Антидопинговых правил Федерации </w:t>
      </w:r>
      <w:proofErr w:type="gramStart"/>
      <w:r w:rsidRPr="00F63B43">
        <w:rPr>
          <w:sz w:val="28"/>
          <w:szCs w:val="28"/>
        </w:rPr>
        <w:t>ВФСС .</w:t>
      </w:r>
      <w:proofErr w:type="gramEnd"/>
    </w:p>
    <w:p w14:paraId="1DBB7704" w14:textId="77777777" w:rsidR="00F63B43" w:rsidRPr="00F63B43" w:rsidRDefault="00F63B43" w:rsidP="00F63B43">
      <w:pPr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Неисполнение или ненадлежащее исполнение спортсменами, персоналом спортсменов либо членами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 xml:space="preserve">обязательств по отношению к Федерации </w:t>
      </w:r>
      <w:proofErr w:type="gramStart"/>
      <w:r w:rsidRPr="00F63B43">
        <w:rPr>
          <w:sz w:val="28"/>
          <w:szCs w:val="28"/>
        </w:rPr>
        <w:t>ВФСС ,</w:t>
      </w:r>
      <w:proofErr w:type="gramEnd"/>
      <w:r w:rsidRPr="00F63B43">
        <w:rPr>
          <w:sz w:val="28"/>
          <w:szCs w:val="28"/>
        </w:rPr>
        <w:t xml:space="preserve"> закрепленных в Антидопинговых правилах Федерации ВФСС , является нарушением настоящих Правил.</w:t>
      </w:r>
    </w:p>
    <w:p w14:paraId="3BD18DA0" w14:textId="77777777" w:rsidR="00F63B43" w:rsidRPr="00F63B43" w:rsidRDefault="00F63B43" w:rsidP="00B06144">
      <w:pPr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Федерация ВФСС признает и применяет решения любой антидопинговой организации о том, что лицо совершило нарушение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антидопинговых правил, при условии, что вынесенное решение соответствует Кодексу ВАДА и было принято в пределах компетенции соответствующих антидопинговых организаций.</w:t>
      </w:r>
    </w:p>
    <w:p w14:paraId="7132FD4D" w14:textId="77777777" w:rsidR="00F63B43" w:rsidRPr="00F63B43" w:rsidRDefault="00F63B43" w:rsidP="00F63B43">
      <w:pPr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 случае получения Федерацией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уведомления о возможном нарушении антидопинговых правил от общероссийской антидопинговой организации, международной федерации, МПК или иной антидопинговой организации, ответственной за обработку результатов, Федерация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должна немедленно уведомить спортсмена и персонал спортсмена.</w:t>
      </w:r>
    </w:p>
    <w:p w14:paraId="4C2C6C6E" w14:textId="77777777" w:rsidR="00F63B43" w:rsidRPr="00F63B43" w:rsidRDefault="00F63B43" w:rsidP="00F63B43">
      <w:pPr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lastRenderedPageBreak/>
        <w:t>При наложении временного отстранения спортсмена от участия в тренировочных мероприятиях и соревнованиях антидопинговой организацией, ответственной за обработку результатов, спортсмен будет временно отстранен от участия в официальных тренировочных мероприятиях, всероссийских и международных соревнованиях.</w:t>
      </w:r>
    </w:p>
    <w:p w14:paraId="5F48A2BB" w14:textId="77777777" w:rsidR="00F63B43" w:rsidRPr="00F63B43" w:rsidRDefault="00F63B43" w:rsidP="00F63B43">
      <w:pPr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 случае если спортсмен, получивший уведомление от антидопинговой организации о возможном нарушении антидопинговых правил, не был временно отстранен от участия в тренировочных мероприятиях и соревнованиях, Федерация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может принять решение о временном отстранении данного спортсмена от участия в официальных тренировочных мероприятиях, всероссийских и международных соревнованиях в любое время после получения уведомления от антидопинговой организации о возможном нарушении антидопинговых правил и до завершения расследования.</w:t>
      </w:r>
    </w:p>
    <w:p w14:paraId="0097D9EC" w14:textId="77777777" w:rsidR="00F63B43" w:rsidRPr="00F63B43" w:rsidRDefault="00F63B43" w:rsidP="00F63B43">
      <w:pPr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 период проведения расследования Дисциплинарным антидопинговым комитетом общероссийской антидопинговой организации, международной федерации, МПК или иной антидопинговой организации, ответственной за обработку результатов (далее – ДАК), по возможному нарушению антидопинговых правил спортсмен, персонал спортсмена и члены Федерации ВФСС , в том числе физические и юридические лица – общественные объединения, обязаны оказать максимальное содействие в расследовании нарушений антидопинговых правил и сохранять конфиденциальность полученной информации до тех пор, пока она не будет публично обнародована в соответствии с Кодексом ВАДА.</w:t>
      </w:r>
    </w:p>
    <w:p w14:paraId="5C8FDB1F" w14:textId="77777777" w:rsidR="00F63B43" w:rsidRPr="00F63B43" w:rsidRDefault="00F63B43" w:rsidP="00F63B43">
      <w:pPr>
        <w:numPr>
          <w:ilvl w:val="1"/>
          <w:numId w:val="3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После получения решения ДАК об установлении факта нарушения антидопинговых правил и назначенных санкциях, соответствующих Кодексу ВАДА, Федерация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должна признать такое решение, утвердить решение ДАК на заседании ближайшего Совета Федерации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 применить к спортсмену и/или персоналу спортсмена все наложенные санкции во исполнение данного решения.</w:t>
      </w:r>
    </w:p>
    <w:p w14:paraId="15D60A6F" w14:textId="77777777" w:rsidR="00F63B43" w:rsidRPr="00F63B43" w:rsidRDefault="00F63B43" w:rsidP="00F63B43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Информация о примененных к спортсмену и/или персоналу спортсмена санкциях направляется Федерацией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 xml:space="preserve">в антидопинговую организацию, ответственную за обработку результатов, в Паралимпийский комитет России, в федеральный орган исполнительной власти в области физической культуры и спорта, в орган исполнительной власти в области физической культуры и спорта субъекта Российской Федерации, где проживает и тренируется спортсмен и/или персонал спортсмена, в общероссийскую антидопинговую организацию, а также в </w:t>
      </w:r>
      <w:r w:rsidRPr="00F63B43">
        <w:rPr>
          <w:sz w:val="28"/>
          <w:szCs w:val="28"/>
        </w:rPr>
        <w:lastRenderedPageBreak/>
        <w:t>международную спортивную федерацию по соответствующему виду спорта.</w:t>
      </w:r>
    </w:p>
    <w:p w14:paraId="4F5AFEEB" w14:textId="77777777" w:rsidR="00F63B43" w:rsidRPr="00F63B43" w:rsidRDefault="00F63B43" w:rsidP="00F63B43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В дополнение к санкциям, наложенным ДАК, Федерацией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принимается решение:</w:t>
      </w:r>
    </w:p>
    <w:p w14:paraId="70F258DB" w14:textId="77777777" w:rsidR="00F63B43" w:rsidRPr="00F63B43" w:rsidRDefault="00F63B43" w:rsidP="00F63B43">
      <w:pPr>
        <w:numPr>
          <w:ilvl w:val="2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об исключении спортсмена и/или персонала спортсмена из списков кандидатов в спортивные сборные команды Российской Федерации;</w:t>
      </w:r>
    </w:p>
    <w:p w14:paraId="1C47C172" w14:textId="77777777" w:rsidR="00F63B43" w:rsidRPr="00F63B43" w:rsidRDefault="00F63B43" w:rsidP="00F63B43">
      <w:pPr>
        <w:numPr>
          <w:ilvl w:val="2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об аннулировании результатов спортсмена на всероссийских соревнованиях со всеми вытекающими последствиями, включая изъятие всех медалей, очков и призов, в случае нарушения антидопинговых правил, выявленных в ходе соревновательного тестирования;</w:t>
      </w:r>
    </w:p>
    <w:p w14:paraId="07D4FDDF" w14:textId="77777777" w:rsidR="00F63B43" w:rsidRPr="00F63B43" w:rsidRDefault="00F63B43" w:rsidP="00F63B43">
      <w:pPr>
        <w:numPr>
          <w:ilvl w:val="2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 ходатайстве перед ФГБУ ЦСП о снятии со ставки спортсмена и/или персонала спортсмена на период дисквалификации;</w:t>
      </w:r>
    </w:p>
    <w:p w14:paraId="111C041E" w14:textId="77777777" w:rsidR="00F63B43" w:rsidRPr="00F63B43" w:rsidRDefault="00F63B43" w:rsidP="00F63B43">
      <w:pPr>
        <w:numPr>
          <w:ilvl w:val="2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 ходатайстве перед Минспортом России о снятии спортсмена и/или персонала спортсмена со стипендии Президента РФ на период дисквалификации.</w:t>
      </w:r>
    </w:p>
    <w:p w14:paraId="7AD6BDE6" w14:textId="77777777" w:rsidR="00F63B43" w:rsidRPr="00F63B43" w:rsidRDefault="00F63B43" w:rsidP="00F63B43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Любое лицо, признанное совершившим нарушение антидопинговых правил, не имеет права быть членом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или кандидатом в члены Федерации ВФСС, получать финансирование от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или занимать любые должности в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в течение всего периода своей дисквалификации. Более того, лицо, признанное нарушившим антидопинговые правила, срок дисквалификации которого истек, не вправе быть членом Федерации ВФСС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или кандидатом в члены Федерации ВФСС, если данное лицо не выполнило установленные соответствующей международной спортивной федерацией и/или общероссийской антидопинговой организацией дополнительные требования, необходимые для возобновления спортивных выступлений.</w:t>
      </w:r>
    </w:p>
    <w:p w14:paraId="1B4019F1" w14:textId="77777777" w:rsidR="00F63B43" w:rsidRPr="00F63B43" w:rsidRDefault="00F63B43" w:rsidP="00F63B43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tab/>
        <w:t>Спортсмены и иные лица, находящиеся в пределах полномочий Федерации ВФСС, ни при каких обстоятельствах не должны сотрудничать с персоналом спортсмена, уличенным в запрещенном сотрудничестве или использовании запрещенных субстанций, без веского обоснования такого сотрудничества. В случае отсутствия обоснования такого сотрудничества на спортсмена или иное лицо будут наложены санкции в соответствии с Кодексом ВАДА, Антидопинговым кодексом МПК, Антидопинговыми правилами соответствующих международных федераций и Общероссийскими антидопинговыми правилами.</w:t>
      </w:r>
    </w:p>
    <w:p w14:paraId="052FEFEC" w14:textId="77777777" w:rsidR="00F63B43" w:rsidRPr="00F63B43" w:rsidRDefault="00F63B43" w:rsidP="00F63B43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F63B43">
        <w:rPr>
          <w:sz w:val="28"/>
          <w:szCs w:val="28"/>
        </w:rPr>
        <w:lastRenderedPageBreak/>
        <w:t>В тех ситуациях, когда использование либо обладание в личных целях запрещенной субстанцией или запрещенным методом персоналом спортсмена, за исключением обоснованных случаев, не является нарушением антидопинговых правил в соответствии с Кодексом ВАДА, к персоналу спортсмена должны быть применены иные спортивные дисциплинарные меры. Тренеры и другой персонал спортсмена часто являются ролевыми моделями для спортсменов. Их собственное поведение должно поощрять</w:t>
      </w:r>
      <w:r>
        <w:rPr>
          <w:sz w:val="28"/>
          <w:szCs w:val="28"/>
        </w:rPr>
        <w:t xml:space="preserve"> </w:t>
      </w:r>
      <w:r w:rsidRPr="00F63B43">
        <w:rPr>
          <w:sz w:val="28"/>
          <w:szCs w:val="28"/>
        </w:rPr>
        <w:t>спортсменов соблюдать антидопинговые правила.</w:t>
      </w:r>
    </w:p>
    <w:p w14:paraId="1B13DB25" w14:textId="77777777" w:rsidR="00886F68" w:rsidRPr="00F63B43" w:rsidRDefault="00886F68" w:rsidP="00F63B43">
      <w:pPr>
        <w:jc w:val="both"/>
        <w:rPr>
          <w:sz w:val="28"/>
          <w:szCs w:val="28"/>
        </w:rPr>
      </w:pPr>
    </w:p>
    <w:sectPr w:rsidR="00886F68" w:rsidRPr="00F63B43" w:rsidSect="00F66E43">
      <w:footerReference w:type="default" r:id="rId7"/>
      <w:type w:val="continuous"/>
      <w:pgSz w:w="11910" w:h="16840"/>
      <w:pgMar w:top="1040" w:right="74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2344" w14:textId="77777777" w:rsidR="003D67F4" w:rsidRDefault="003D67F4" w:rsidP="00F63B43">
      <w:pPr>
        <w:spacing w:after="0" w:line="240" w:lineRule="auto"/>
      </w:pPr>
      <w:r>
        <w:separator/>
      </w:r>
    </w:p>
  </w:endnote>
  <w:endnote w:type="continuationSeparator" w:id="0">
    <w:p w14:paraId="6E288E3B" w14:textId="77777777" w:rsidR="003D67F4" w:rsidRDefault="003D67F4" w:rsidP="00F6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87805"/>
      <w:docPartObj>
        <w:docPartGallery w:val="Page Numbers (Bottom of Page)"/>
        <w:docPartUnique/>
      </w:docPartObj>
    </w:sdtPr>
    <w:sdtEndPr/>
    <w:sdtContent>
      <w:p w14:paraId="0F4A47CC" w14:textId="77777777" w:rsidR="00F63B43" w:rsidRDefault="00F63B43" w:rsidP="00F63B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ECF0" w14:textId="77777777" w:rsidR="003D67F4" w:rsidRDefault="003D67F4" w:rsidP="00F63B43">
      <w:pPr>
        <w:spacing w:after="0" w:line="240" w:lineRule="auto"/>
      </w:pPr>
      <w:r>
        <w:separator/>
      </w:r>
    </w:p>
  </w:footnote>
  <w:footnote w:type="continuationSeparator" w:id="0">
    <w:p w14:paraId="794AF81E" w14:textId="77777777" w:rsidR="003D67F4" w:rsidRDefault="003D67F4" w:rsidP="00F6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68" w:hanging="567"/>
      </w:p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90" w:hanging="850"/>
      </w:pPr>
    </w:lvl>
    <w:lvl w:ilvl="4">
      <w:numFmt w:val="bullet"/>
      <w:lvlText w:val="•"/>
      <w:lvlJc w:val="left"/>
      <w:pPr>
        <w:ind w:left="4015" w:hanging="850"/>
      </w:pPr>
    </w:lvl>
    <w:lvl w:ilvl="5">
      <w:numFmt w:val="bullet"/>
      <w:lvlText w:val="•"/>
      <w:lvlJc w:val="left"/>
      <w:pPr>
        <w:ind w:left="4940" w:hanging="850"/>
      </w:pPr>
    </w:lvl>
    <w:lvl w:ilvl="6">
      <w:numFmt w:val="bullet"/>
      <w:lvlText w:val="•"/>
      <w:lvlJc w:val="left"/>
      <w:pPr>
        <w:ind w:left="5865" w:hanging="850"/>
      </w:pPr>
    </w:lvl>
    <w:lvl w:ilvl="7">
      <w:numFmt w:val="bullet"/>
      <w:lvlText w:val="•"/>
      <w:lvlJc w:val="left"/>
      <w:pPr>
        <w:ind w:left="6790" w:hanging="850"/>
      </w:pPr>
    </w:lvl>
    <w:lvl w:ilvl="8">
      <w:numFmt w:val="bullet"/>
      <w:lvlText w:val="•"/>
      <w:lvlJc w:val="left"/>
      <w:pPr>
        <w:ind w:left="7716" w:hanging="8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3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8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14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15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19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668" w:hanging="567"/>
      </w:p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0" w:hanging="852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852"/>
      </w:pPr>
    </w:lvl>
    <w:lvl w:ilvl="4">
      <w:numFmt w:val="bullet"/>
      <w:lvlText w:val="•"/>
      <w:lvlJc w:val="left"/>
      <w:pPr>
        <w:ind w:left="4202" w:hanging="852"/>
      </w:pPr>
    </w:lvl>
    <w:lvl w:ilvl="5">
      <w:numFmt w:val="bullet"/>
      <w:lvlText w:val="•"/>
      <w:lvlJc w:val="left"/>
      <w:pPr>
        <w:ind w:left="5096" w:hanging="852"/>
      </w:pPr>
    </w:lvl>
    <w:lvl w:ilvl="6">
      <w:numFmt w:val="bullet"/>
      <w:lvlText w:val="•"/>
      <w:lvlJc w:val="left"/>
      <w:pPr>
        <w:ind w:left="5990" w:hanging="852"/>
      </w:pPr>
    </w:lvl>
    <w:lvl w:ilvl="7">
      <w:numFmt w:val="bullet"/>
      <w:lvlText w:val="•"/>
      <w:lvlJc w:val="left"/>
      <w:pPr>
        <w:ind w:left="6884" w:hanging="852"/>
      </w:pPr>
    </w:lvl>
    <w:lvl w:ilvl="8">
      <w:numFmt w:val="bullet"/>
      <w:lvlText w:val="•"/>
      <w:lvlJc w:val="left"/>
      <w:pPr>
        <w:ind w:left="7778" w:hanging="852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668" w:hanging="567"/>
      </w:p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90" w:hanging="850"/>
      </w:pPr>
    </w:lvl>
    <w:lvl w:ilvl="4">
      <w:numFmt w:val="bullet"/>
      <w:lvlText w:val="•"/>
      <w:lvlJc w:val="left"/>
      <w:pPr>
        <w:ind w:left="4015" w:hanging="850"/>
      </w:pPr>
    </w:lvl>
    <w:lvl w:ilvl="5">
      <w:numFmt w:val="bullet"/>
      <w:lvlText w:val="•"/>
      <w:lvlJc w:val="left"/>
      <w:pPr>
        <w:ind w:left="4940" w:hanging="850"/>
      </w:pPr>
    </w:lvl>
    <w:lvl w:ilvl="6">
      <w:numFmt w:val="bullet"/>
      <w:lvlText w:val="•"/>
      <w:lvlJc w:val="left"/>
      <w:pPr>
        <w:ind w:left="5865" w:hanging="850"/>
      </w:pPr>
    </w:lvl>
    <w:lvl w:ilvl="7">
      <w:numFmt w:val="bullet"/>
      <w:lvlText w:val="•"/>
      <w:lvlJc w:val="left"/>
      <w:pPr>
        <w:ind w:left="6790" w:hanging="850"/>
      </w:pPr>
    </w:lvl>
    <w:lvl w:ilvl="8">
      <w:numFmt w:val="bullet"/>
      <w:lvlText w:val="•"/>
      <w:lvlJc w:val="left"/>
      <w:pPr>
        <w:ind w:left="7716" w:hanging="850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234" w:hanging="850"/>
      </w:pPr>
    </w:lvl>
    <w:lvl w:ilvl="1">
      <w:start w:val="1"/>
      <w:numFmt w:val="decimal"/>
      <w:lvlText w:val="%1.%2"/>
      <w:lvlJc w:val="left"/>
      <w:pPr>
        <w:ind w:left="1234" w:hanging="850"/>
      </w:pPr>
    </w:lvl>
    <w:lvl w:ilvl="2">
      <w:start w:val="2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1234" w:hanging="850"/>
      </w:pPr>
    </w:lvl>
    <w:lvl w:ilvl="1">
      <w:start w:val="1"/>
      <w:numFmt w:val="decimal"/>
      <w:lvlText w:val="%1.%2"/>
      <w:lvlJc w:val="left"/>
      <w:pPr>
        <w:ind w:left="1234" w:hanging="850"/>
      </w:pPr>
    </w:lvl>
    <w:lvl w:ilvl="2">
      <w:start w:val="3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594" w:hanging="492"/>
      </w:pPr>
    </w:lvl>
    <w:lvl w:ilvl="1">
      <w:start w:val="2"/>
      <w:numFmt w:val="decimal"/>
      <w:lvlText w:val="%1.%2."/>
      <w:lvlJc w:val="left"/>
      <w:pPr>
        <w:ind w:left="594" w:hanging="492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90" w:hanging="850"/>
      </w:pPr>
    </w:lvl>
    <w:lvl w:ilvl="4">
      <w:numFmt w:val="bullet"/>
      <w:lvlText w:val="•"/>
      <w:lvlJc w:val="left"/>
      <w:pPr>
        <w:ind w:left="4015" w:hanging="850"/>
      </w:pPr>
    </w:lvl>
    <w:lvl w:ilvl="5">
      <w:numFmt w:val="bullet"/>
      <w:lvlText w:val="•"/>
      <w:lvlJc w:val="left"/>
      <w:pPr>
        <w:ind w:left="4940" w:hanging="850"/>
      </w:pPr>
    </w:lvl>
    <w:lvl w:ilvl="6">
      <w:numFmt w:val="bullet"/>
      <w:lvlText w:val="•"/>
      <w:lvlJc w:val="left"/>
      <w:pPr>
        <w:ind w:left="5865" w:hanging="850"/>
      </w:pPr>
    </w:lvl>
    <w:lvl w:ilvl="7">
      <w:numFmt w:val="bullet"/>
      <w:lvlText w:val="•"/>
      <w:lvlJc w:val="left"/>
      <w:pPr>
        <w:ind w:left="6790" w:hanging="850"/>
      </w:pPr>
    </w:lvl>
    <w:lvl w:ilvl="8">
      <w:numFmt w:val="bullet"/>
      <w:lvlText w:val="•"/>
      <w:lvlJc w:val="left"/>
      <w:pPr>
        <w:ind w:left="7716" w:hanging="850"/>
      </w:pPr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2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12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1234" w:hanging="850"/>
      </w:pPr>
    </w:lvl>
    <w:lvl w:ilvl="1">
      <w:start w:val="2"/>
      <w:numFmt w:val="decimal"/>
      <w:lvlText w:val="%1.%2"/>
      <w:lvlJc w:val="left"/>
      <w:pPr>
        <w:ind w:left="1234" w:hanging="850"/>
      </w:pPr>
    </w:lvl>
    <w:lvl w:ilvl="2">
      <w:start w:val="3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668" w:hanging="567"/>
      </w:pPr>
    </w:lvl>
    <w:lvl w:ilvl="1">
      <w:start w:val="3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90" w:hanging="850"/>
      </w:pPr>
    </w:lvl>
    <w:lvl w:ilvl="4">
      <w:numFmt w:val="bullet"/>
      <w:lvlText w:val="•"/>
      <w:lvlJc w:val="left"/>
      <w:pPr>
        <w:ind w:left="4015" w:hanging="850"/>
      </w:pPr>
    </w:lvl>
    <w:lvl w:ilvl="5">
      <w:numFmt w:val="bullet"/>
      <w:lvlText w:val="•"/>
      <w:lvlJc w:val="left"/>
      <w:pPr>
        <w:ind w:left="4940" w:hanging="850"/>
      </w:pPr>
    </w:lvl>
    <w:lvl w:ilvl="6">
      <w:numFmt w:val="bullet"/>
      <w:lvlText w:val="•"/>
      <w:lvlJc w:val="left"/>
      <w:pPr>
        <w:ind w:left="5865" w:hanging="850"/>
      </w:pPr>
    </w:lvl>
    <w:lvl w:ilvl="7">
      <w:numFmt w:val="bullet"/>
      <w:lvlText w:val="•"/>
      <w:lvlJc w:val="left"/>
      <w:pPr>
        <w:ind w:left="6790" w:hanging="850"/>
      </w:pPr>
    </w:lvl>
    <w:lvl w:ilvl="8">
      <w:numFmt w:val="bullet"/>
      <w:lvlText w:val="•"/>
      <w:lvlJc w:val="left"/>
      <w:pPr>
        <w:ind w:left="7716" w:hanging="850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234" w:hanging="850"/>
      </w:pPr>
    </w:lvl>
    <w:lvl w:ilvl="1">
      <w:start w:val="3"/>
      <w:numFmt w:val="decimal"/>
      <w:lvlText w:val="%1.%2"/>
      <w:lvlJc w:val="left"/>
      <w:pPr>
        <w:ind w:left="1234" w:hanging="850"/>
      </w:pPr>
    </w:lvl>
    <w:lvl w:ilvl="2">
      <w:start w:val="3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15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1234" w:hanging="850"/>
      </w:pPr>
    </w:lvl>
    <w:lvl w:ilvl="1">
      <w:start w:val="3"/>
      <w:numFmt w:val="decimal"/>
      <w:lvlText w:val="%1.%2"/>
      <w:lvlJc w:val="left"/>
      <w:pPr>
        <w:ind w:left="1234" w:hanging="850"/>
      </w:pPr>
    </w:lvl>
    <w:lvl w:ilvl="2">
      <w:start w:val="10"/>
      <w:numFmt w:val="decimal"/>
      <w:lvlText w:val="%1.%2.%3."/>
      <w:lvlJc w:val="left"/>
      <w:pPr>
        <w:ind w:left="1234" w:hanging="850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7" w:hanging="850"/>
      </w:pPr>
    </w:lvl>
    <w:lvl w:ilvl="4">
      <w:numFmt w:val="bullet"/>
      <w:lvlText w:val="•"/>
      <w:lvlJc w:val="left"/>
      <w:pPr>
        <w:ind w:left="4570" w:hanging="850"/>
      </w:pPr>
    </w:lvl>
    <w:lvl w:ilvl="5">
      <w:numFmt w:val="bullet"/>
      <w:lvlText w:val="•"/>
      <w:lvlJc w:val="left"/>
      <w:pPr>
        <w:ind w:left="5403" w:hanging="850"/>
      </w:pPr>
    </w:lvl>
    <w:lvl w:ilvl="6">
      <w:numFmt w:val="bullet"/>
      <w:lvlText w:val="•"/>
      <w:lvlJc w:val="left"/>
      <w:pPr>
        <w:ind w:left="6235" w:hanging="850"/>
      </w:pPr>
    </w:lvl>
    <w:lvl w:ilvl="7">
      <w:numFmt w:val="bullet"/>
      <w:lvlText w:val="•"/>
      <w:lvlJc w:val="left"/>
      <w:pPr>
        <w:ind w:left="7068" w:hanging="850"/>
      </w:pPr>
    </w:lvl>
    <w:lvl w:ilvl="8">
      <w:numFmt w:val="bullet"/>
      <w:lvlText w:val="•"/>
      <w:lvlJc w:val="left"/>
      <w:pPr>
        <w:ind w:left="7901" w:hanging="850"/>
      </w:pPr>
    </w:lvl>
  </w:abstractNum>
  <w:abstractNum w:abstractNumId="16" w15:restartNumberingAfterBreak="0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668" w:hanging="567"/>
      </w:p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41" w:hanging="567"/>
      </w:pPr>
    </w:lvl>
    <w:lvl w:ilvl="3">
      <w:numFmt w:val="bullet"/>
      <w:lvlText w:val="•"/>
      <w:lvlJc w:val="left"/>
      <w:pPr>
        <w:ind w:left="3331" w:hanging="567"/>
      </w:pPr>
    </w:lvl>
    <w:lvl w:ilvl="4">
      <w:numFmt w:val="bullet"/>
      <w:lvlText w:val="•"/>
      <w:lvlJc w:val="left"/>
      <w:pPr>
        <w:ind w:left="4222" w:hanging="567"/>
      </w:pPr>
    </w:lvl>
    <w:lvl w:ilvl="5">
      <w:numFmt w:val="bullet"/>
      <w:lvlText w:val="•"/>
      <w:lvlJc w:val="left"/>
      <w:pPr>
        <w:ind w:left="5113" w:hanging="567"/>
      </w:pPr>
    </w:lvl>
    <w:lvl w:ilvl="6">
      <w:numFmt w:val="bullet"/>
      <w:lvlText w:val="•"/>
      <w:lvlJc w:val="left"/>
      <w:pPr>
        <w:ind w:left="6003" w:hanging="567"/>
      </w:pPr>
    </w:lvl>
    <w:lvl w:ilvl="7">
      <w:numFmt w:val="bullet"/>
      <w:lvlText w:val="•"/>
      <w:lvlJc w:val="left"/>
      <w:pPr>
        <w:ind w:left="6894" w:hanging="567"/>
      </w:pPr>
    </w:lvl>
    <w:lvl w:ilvl="8">
      <w:numFmt w:val="bullet"/>
      <w:lvlText w:val="•"/>
      <w:lvlJc w:val="left"/>
      <w:pPr>
        <w:ind w:left="7785" w:hanging="567"/>
      </w:pPr>
    </w:lvl>
  </w:abstractNum>
  <w:abstractNum w:abstractNumId="17" w15:restartNumberingAfterBreak="0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left="668" w:hanging="567"/>
      </w:p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41" w:hanging="567"/>
      </w:pPr>
    </w:lvl>
    <w:lvl w:ilvl="3">
      <w:numFmt w:val="bullet"/>
      <w:lvlText w:val="•"/>
      <w:lvlJc w:val="left"/>
      <w:pPr>
        <w:ind w:left="3331" w:hanging="567"/>
      </w:pPr>
    </w:lvl>
    <w:lvl w:ilvl="4">
      <w:numFmt w:val="bullet"/>
      <w:lvlText w:val="•"/>
      <w:lvlJc w:val="left"/>
      <w:pPr>
        <w:ind w:left="4222" w:hanging="567"/>
      </w:pPr>
    </w:lvl>
    <w:lvl w:ilvl="5">
      <w:numFmt w:val="bullet"/>
      <w:lvlText w:val="•"/>
      <w:lvlJc w:val="left"/>
      <w:pPr>
        <w:ind w:left="5113" w:hanging="567"/>
      </w:pPr>
    </w:lvl>
    <w:lvl w:ilvl="6">
      <w:numFmt w:val="bullet"/>
      <w:lvlText w:val="•"/>
      <w:lvlJc w:val="left"/>
      <w:pPr>
        <w:ind w:left="6003" w:hanging="567"/>
      </w:pPr>
    </w:lvl>
    <w:lvl w:ilvl="7">
      <w:numFmt w:val="bullet"/>
      <w:lvlText w:val="•"/>
      <w:lvlJc w:val="left"/>
      <w:pPr>
        <w:ind w:left="6894" w:hanging="567"/>
      </w:pPr>
    </w:lvl>
    <w:lvl w:ilvl="8">
      <w:numFmt w:val="bullet"/>
      <w:lvlText w:val="•"/>
      <w:lvlJc w:val="left"/>
      <w:pPr>
        <w:ind w:left="7785" w:hanging="567"/>
      </w:pPr>
    </w:lvl>
  </w:abstractNum>
  <w:abstractNum w:abstractNumId="18" w15:restartNumberingAfterBreak="0">
    <w:nsid w:val="00000414"/>
    <w:multiLevelType w:val="multilevel"/>
    <w:tmpl w:val="00000897"/>
    <w:lvl w:ilvl="0">
      <w:start w:val="5"/>
      <w:numFmt w:val="decimal"/>
      <w:lvlText w:val="%1"/>
      <w:lvlJc w:val="left"/>
      <w:pPr>
        <w:ind w:left="668" w:hanging="567"/>
      </w:pPr>
    </w:lvl>
    <w:lvl w:ilvl="1">
      <w:start w:val="4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41" w:hanging="567"/>
      </w:pPr>
    </w:lvl>
    <w:lvl w:ilvl="3">
      <w:numFmt w:val="bullet"/>
      <w:lvlText w:val="•"/>
      <w:lvlJc w:val="left"/>
      <w:pPr>
        <w:ind w:left="3331" w:hanging="567"/>
      </w:pPr>
    </w:lvl>
    <w:lvl w:ilvl="4">
      <w:numFmt w:val="bullet"/>
      <w:lvlText w:val="•"/>
      <w:lvlJc w:val="left"/>
      <w:pPr>
        <w:ind w:left="4222" w:hanging="567"/>
      </w:pPr>
    </w:lvl>
    <w:lvl w:ilvl="5">
      <w:numFmt w:val="bullet"/>
      <w:lvlText w:val="•"/>
      <w:lvlJc w:val="left"/>
      <w:pPr>
        <w:ind w:left="5113" w:hanging="567"/>
      </w:pPr>
    </w:lvl>
    <w:lvl w:ilvl="6">
      <w:numFmt w:val="bullet"/>
      <w:lvlText w:val="•"/>
      <w:lvlJc w:val="left"/>
      <w:pPr>
        <w:ind w:left="6003" w:hanging="567"/>
      </w:pPr>
    </w:lvl>
    <w:lvl w:ilvl="7">
      <w:numFmt w:val="bullet"/>
      <w:lvlText w:val="•"/>
      <w:lvlJc w:val="left"/>
      <w:pPr>
        <w:ind w:left="6894" w:hanging="567"/>
      </w:pPr>
    </w:lvl>
    <w:lvl w:ilvl="8">
      <w:numFmt w:val="bullet"/>
      <w:lvlText w:val="•"/>
      <w:lvlJc w:val="left"/>
      <w:pPr>
        <w:ind w:left="7785" w:hanging="567"/>
      </w:pPr>
    </w:lvl>
  </w:abstractNum>
  <w:abstractNum w:abstractNumId="19" w15:restartNumberingAfterBreak="0">
    <w:nsid w:val="00000415"/>
    <w:multiLevelType w:val="multilevel"/>
    <w:tmpl w:val="00000898"/>
    <w:lvl w:ilvl="0">
      <w:start w:val="5"/>
      <w:numFmt w:val="decimal"/>
      <w:lvlText w:val="%1"/>
      <w:lvlJc w:val="left"/>
      <w:pPr>
        <w:ind w:left="668" w:hanging="567"/>
      </w:pPr>
    </w:lvl>
    <w:lvl w:ilvl="1">
      <w:start w:val="9"/>
      <w:numFmt w:val="decimal"/>
      <w:lvlText w:val="%1.%2."/>
      <w:lvlJc w:val="left"/>
      <w:pPr>
        <w:ind w:left="668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34" w:hanging="989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90" w:hanging="989"/>
      </w:pPr>
    </w:lvl>
    <w:lvl w:ilvl="4">
      <w:numFmt w:val="bullet"/>
      <w:lvlText w:val="•"/>
      <w:lvlJc w:val="left"/>
      <w:pPr>
        <w:ind w:left="4015" w:hanging="989"/>
      </w:pPr>
    </w:lvl>
    <w:lvl w:ilvl="5">
      <w:numFmt w:val="bullet"/>
      <w:lvlText w:val="•"/>
      <w:lvlJc w:val="left"/>
      <w:pPr>
        <w:ind w:left="4940" w:hanging="989"/>
      </w:pPr>
    </w:lvl>
    <w:lvl w:ilvl="6">
      <w:numFmt w:val="bullet"/>
      <w:lvlText w:val="•"/>
      <w:lvlJc w:val="left"/>
      <w:pPr>
        <w:ind w:left="5865" w:hanging="989"/>
      </w:pPr>
    </w:lvl>
    <w:lvl w:ilvl="7">
      <w:numFmt w:val="bullet"/>
      <w:lvlText w:val="•"/>
      <w:lvlJc w:val="left"/>
      <w:pPr>
        <w:ind w:left="6790" w:hanging="989"/>
      </w:pPr>
    </w:lvl>
    <w:lvl w:ilvl="8">
      <w:numFmt w:val="bullet"/>
      <w:lvlText w:val="•"/>
      <w:lvlJc w:val="left"/>
      <w:pPr>
        <w:ind w:left="7716" w:hanging="989"/>
      </w:pPr>
    </w:lvl>
  </w:abstractNum>
  <w:abstractNum w:abstractNumId="20" w15:restartNumberingAfterBreak="0">
    <w:nsid w:val="00000416"/>
    <w:multiLevelType w:val="multilevel"/>
    <w:tmpl w:val="00000899"/>
    <w:lvl w:ilvl="0">
      <w:start w:val="5"/>
      <w:numFmt w:val="decimal"/>
      <w:lvlText w:val="%1"/>
      <w:lvlJc w:val="left"/>
      <w:pPr>
        <w:ind w:left="810" w:hanging="778"/>
      </w:pPr>
    </w:lvl>
    <w:lvl w:ilvl="1">
      <w:start w:val="12"/>
      <w:numFmt w:val="decimal"/>
      <w:lvlText w:val="%1.%2."/>
      <w:lvlJc w:val="left"/>
      <w:pPr>
        <w:ind w:left="810" w:hanging="778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69" w:hanging="778"/>
      </w:pPr>
    </w:lvl>
    <w:lvl w:ilvl="3">
      <w:numFmt w:val="bullet"/>
      <w:lvlText w:val="•"/>
      <w:lvlJc w:val="left"/>
      <w:pPr>
        <w:ind w:left="3443" w:hanging="778"/>
      </w:pPr>
    </w:lvl>
    <w:lvl w:ilvl="4">
      <w:numFmt w:val="bullet"/>
      <w:lvlText w:val="•"/>
      <w:lvlJc w:val="left"/>
      <w:pPr>
        <w:ind w:left="4318" w:hanging="778"/>
      </w:pPr>
    </w:lvl>
    <w:lvl w:ilvl="5">
      <w:numFmt w:val="bullet"/>
      <w:lvlText w:val="•"/>
      <w:lvlJc w:val="left"/>
      <w:pPr>
        <w:ind w:left="5193" w:hanging="778"/>
      </w:pPr>
    </w:lvl>
    <w:lvl w:ilvl="6">
      <w:numFmt w:val="bullet"/>
      <w:lvlText w:val="•"/>
      <w:lvlJc w:val="left"/>
      <w:pPr>
        <w:ind w:left="6067" w:hanging="778"/>
      </w:pPr>
    </w:lvl>
    <w:lvl w:ilvl="7">
      <w:numFmt w:val="bullet"/>
      <w:lvlText w:val="•"/>
      <w:lvlJc w:val="left"/>
      <w:pPr>
        <w:ind w:left="6942" w:hanging="778"/>
      </w:pPr>
    </w:lvl>
    <w:lvl w:ilvl="8">
      <w:numFmt w:val="bullet"/>
      <w:lvlText w:val="•"/>
      <w:lvlJc w:val="left"/>
      <w:pPr>
        <w:ind w:left="7817" w:hanging="778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3"/>
    <w:rsid w:val="003D67F4"/>
    <w:rsid w:val="00606C22"/>
    <w:rsid w:val="00886F68"/>
    <w:rsid w:val="00D458A4"/>
    <w:rsid w:val="00D67674"/>
    <w:rsid w:val="00F63B43"/>
    <w:rsid w:val="00F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36B"/>
  <w15:chartTrackingRefBased/>
  <w15:docId w15:val="{870E262B-DCD7-4A94-98D0-4ED6F8D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80F04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1"/>
    <w:qFormat/>
    <w:rsid w:val="00D458A4"/>
    <w:pPr>
      <w:autoSpaceDE w:val="0"/>
      <w:autoSpaceDN w:val="0"/>
      <w:adjustRightInd w:val="0"/>
      <w:spacing w:after="0" w:line="360" w:lineRule="auto"/>
      <w:ind w:left="599" w:hanging="3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04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rsid w:val="00D458A4"/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63B43"/>
    <w:pPr>
      <w:autoSpaceDE w:val="0"/>
      <w:autoSpaceDN w:val="0"/>
      <w:adjustRightInd w:val="0"/>
      <w:spacing w:after="0" w:line="240" w:lineRule="auto"/>
      <w:ind w:left="1234" w:hanging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3B43"/>
    <w:rPr>
      <w:sz w:val="28"/>
      <w:szCs w:val="28"/>
    </w:rPr>
  </w:style>
  <w:style w:type="paragraph" w:styleId="a5">
    <w:name w:val="List Paragraph"/>
    <w:basedOn w:val="a"/>
    <w:uiPriority w:val="1"/>
    <w:qFormat/>
    <w:rsid w:val="00F63B43"/>
    <w:pPr>
      <w:autoSpaceDE w:val="0"/>
      <w:autoSpaceDN w:val="0"/>
      <w:adjustRightInd w:val="0"/>
      <w:spacing w:before="120" w:after="0" w:line="240" w:lineRule="auto"/>
      <w:ind w:left="1234" w:right="706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F63B43"/>
    <w:pPr>
      <w:autoSpaceDE w:val="0"/>
      <w:autoSpaceDN w:val="0"/>
      <w:adjustRightInd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6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B43"/>
  </w:style>
  <w:style w:type="paragraph" w:styleId="a8">
    <w:name w:val="footer"/>
    <w:basedOn w:val="a"/>
    <w:link w:val="a9"/>
    <w:uiPriority w:val="99"/>
    <w:unhideWhenUsed/>
    <w:rsid w:val="00F6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</dc:creator>
  <cp:keywords/>
  <dc:description/>
  <cp:lastModifiedBy>Александр Александрович Селиверстов</cp:lastModifiedBy>
  <cp:revision>2</cp:revision>
  <dcterms:created xsi:type="dcterms:W3CDTF">2022-05-08T15:06:00Z</dcterms:created>
  <dcterms:modified xsi:type="dcterms:W3CDTF">2023-08-23T16:17:00Z</dcterms:modified>
</cp:coreProperties>
</file>